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27ECB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72"/>
          <w:szCs w:val="72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72"/>
          <w:szCs w:val="72"/>
          <w:lang w:val="en-US" w:eastAsia="zh-CN" w:bidi="ar"/>
        </w:rPr>
        <w:t>报名流程指南</w:t>
      </w:r>
    </w:p>
    <w:p w14:paraId="26CD4A60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</w:pPr>
    </w:p>
    <w:p w14:paraId="13DA77EE">
      <w:pPr>
        <w:spacing w:line="360" w:lineRule="auto"/>
      </w:pPr>
    </w:p>
    <w:p w14:paraId="3F32E496">
      <w:pPr>
        <w:spacing w:line="360" w:lineRule="auto"/>
      </w:pPr>
    </w:p>
    <w:p w14:paraId="633E01A7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8"/>
          <w:szCs w:val="48"/>
          <w:lang w:val="en-US" w:eastAsia="zh-CN" w:bidi="ar"/>
        </w:rPr>
        <w:t>目录</w:t>
      </w:r>
    </w:p>
    <w:p w14:paraId="62D8085B">
      <w:pPr>
        <w:spacing w:line="360" w:lineRule="auto"/>
      </w:pPr>
    </w:p>
    <w:p w14:paraId="076C9CDD">
      <w:pPr>
        <w:spacing w:line="360" w:lineRule="auto"/>
      </w:pPr>
    </w:p>
    <w:p w14:paraId="53F87376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  <w:t>一、操作平台要求</w:t>
      </w:r>
    </w:p>
    <w:p w14:paraId="1C71C193">
      <w:pPr>
        <w:spacing w:line="360" w:lineRule="auto"/>
      </w:pPr>
    </w:p>
    <w:p w14:paraId="05BB4F50">
      <w:pPr>
        <w:spacing w:line="360" w:lineRule="auto"/>
      </w:pPr>
    </w:p>
    <w:p w14:paraId="2B80EE3D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  <w:t>二、竞赛参赛流程</w:t>
      </w:r>
    </w:p>
    <w:p w14:paraId="46840254">
      <w:pPr>
        <w:spacing w:line="360" w:lineRule="auto"/>
      </w:pPr>
    </w:p>
    <w:p w14:paraId="22FC4A24">
      <w:pPr>
        <w:spacing w:line="360" w:lineRule="auto"/>
      </w:pPr>
    </w:p>
    <w:p w14:paraId="5765F68A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  <w:t>三、团队报名流程</w:t>
      </w:r>
    </w:p>
    <w:p w14:paraId="09E7C359">
      <w:pPr>
        <w:spacing w:line="360" w:lineRule="auto"/>
      </w:pPr>
    </w:p>
    <w:p w14:paraId="354FE14C">
      <w:pPr>
        <w:spacing w:line="360" w:lineRule="auto"/>
      </w:pPr>
    </w:p>
    <w:p w14:paraId="531AFEF8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  <w:t>四、提交作品流程</w:t>
      </w:r>
    </w:p>
    <w:p w14:paraId="7EE3D516">
      <w:pPr>
        <w:spacing w:line="360" w:lineRule="auto"/>
      </w:pPr>
    </w:p>
    <w:p w14:paraId="11D3B13C">
      <w:pPr>
        <w:spacing w:line="360" w:lineRule="auto"/>
      </w:pPr>
    </w:p>
    <w:p w14:paraId="3B4D659E">
      <w:pPr>
        <w:spacing w:line="360" w:lineRule="auto"/>
      </w:pPr>
    </w:p>
    <w:p w14:paraId="369183C2">
      <w:pPr>
        <w:spacing w:line="360" w:lineRule="auto"/>
      </w:pPr>
    </w:p>
    <w:p w14:paraId="6216DFC4">
      <w:pPr>
        <w:spacing w:line="360" w:lineRule="auto"/>
      </w:pPr>
    </w:p>
    <w:p w14:paraId="7484BA02">
      <w:pPr>
        <w:spacing w:line="360" w:lineRule="auto"/>
      </w:pPr>
    </w:p>
    <w:p w14:paraId="049C9BC4">
      <w:pPr>
        <w:spacing w:line="360" w:lineRule="auto"/>
      </w:pPr>
    </w:p>
    <w:p w14:paraId="7FEDF970">
      <w:pPr>
        <w:spacing w:line="360" w:lineRule="auto"/>
      </w:pPr>
    </w:p>
    <w:p w14:paraId="0D465BCA">
      <w:pPr>
        <w:spacing w:line="360" w:lineRule="auto"/>
      </w:pPr>
    </w:p>
    <w:p w14:paraId="03E14EF5">
      <w:pPr>
        <w:spacing w:line="360" w:lineRule="auto"/>
      </w:pPr>
    </w:p>
    <w:p w14:paraId="09FF2AF8">
      <w:pPr>
        <w:spacing w:line="360" w:lineRule="auto"/>
        <w:rPr>
          <w:rFonts w:hint="default"/>
          <w:b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一、操作平台要求</w:t>
      </w:r>
    </w:p>
    <w:p w14:paraId="60CF9613">
      <w:pPr>
        <w:spacing w:line="360" w:lineRule="auto"/>
        <w:rPr>
          <w:rFonts w:hint="eastAsia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推荐使用谷歌（Google Chrome）浏览器</w:t>
      </w:r>
    </w:p>
    <w:p w14:paraId="7CAF89D4">
      <w:pPr>
        <w:spacing w:line="360" w:lineRule="auto"/>
        <w:rPr>
          <w:rFonts w:hint="eastAsia" w:ascii="新宋体" w:hAnsi="新宋体" w:eastAsia="新宋体" w:cs="新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sz w:val="24"/>
          <w:szCs w:val="24"/>
          <w:lang w:val="en-US" w:eastAsia="zh-CN"/>
        </w:rPr>
        <w:t>操作中有任何问题，联系电话15057160521</w:t>
      </w:r>
    </w:p>
    <w:p w14:paraId="0C43B91B">
      <w:pPr>
        <w:spacing w:line="360" w:lineRule="auto"/>
        <w:rPr>
          <w:rFonts w:hint="default" w:eastAsia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二、参赛流程</w:t>
      </w:r>
    </w:p>
    <w:p w14:paraId="0FCF17AF">
      <w:pPr>
        <w:spacing w:line="360" w:lineRule="auto"/>
      </w:pPr>
      <w:r>
        <w:drawing>
          <wp:inline distT="0" distB="0" distL="114300" distR="114300">
            <wp:extent cx="6381115" cy="715010"/>
            <wp:effectExtent l="0" t="0" r="635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111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E09CA">
      <w:pPr>
        <w:spacing w:line="360" w:lineRule="auto"/>
      </w:pPr>
    </w:p>
    <w:p w14:paraId="1B6F5CE2">
      <w:pPr>
        <w:spacing w:line="360" w:lineRule="auto"/>
        <w:rPr>
          <w:rFonts w:hint="default" w:eastAsia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三、报名步骤</w:t>
      </w:r>
    </w:p>
    <w:p w14:paraId="30BCF41E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步骤一：队长账号注册登录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团队队长登录报名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）。</w:t>
      </w:r>
    </w:p>
    <w:p w14:paraId="76334D35">
      <w:pPr>
        <w:spacing w:line="360" w:lineRule="auto"/>
        <w:rPr>
          <w:rFonts w:hint="default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团队队长打开竞赛官网：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https://cp.moocollege.com/home/competition/details?competitionId=106236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点击【登陆】—【注册】—【再登陆】如图1，图2，图3。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4"/>
          <w:szCs w:val="24"/>
          <w:u w:val="single"/>
          <w:lang w:val="en-US" w:eastAsia="zh-CN"/>
        </w:rPr>
        <w:t>情况一：已注册账号，直接登陆</w:t>
      </w:r>
      <w:r>
        <w:rPr>
          <w:rFonts w:hint="eastAsia" w:ascii="黑体" w:hAnsi="黑体" w:eastAsia="黑体" w:cs="黑体"/>
          <w:sz w:val="24"/>
          <w:szCs w:val="24"/>
          <w:u w:val="single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4"/>
          <w:szCs w:val="24"/>
          <w:u w:val="single"/>
          <w:lang w:val="en-US" w:eastAsia="zh-CN"/>
        </w:rPr>
        <w:t>情况二：账号密码登陆，若密码错误或者忘记，可使用短信验证码登陆</w:t>
      </w:r>
      <w:r>
        <w:rPr>
          <w:rFonts w:hint="eastAsia" w:ascii="黑体" w:hAnsi="黑体" w:eastAsia="黑体" w:cs="黑体"/>
          <w:sz w:val="24"/>
          <w:szCs w:val="24"/>
          <w:u w:val="single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4"/>
          <w:szCs w:val="24"/>
          <w:u w:val="single"/>
          <w:lang w:val="en-US" w:eastAsia="zh-CN"/>
        </w:rPr>
        <w:t>情况三：账号密码登陆，若密码错误，可找回密码修改密码后登陆</w:t>
      </w:r>
    </w:p>
    <w:p w14:paraId="236DD7F9">
      <w:pPr>
        <w:spacing w:line="360" w:lineRule="auto"/>
        <w:jc w:val="center"/>
      </w:pPr>
      <w:r>
        <w:drawing>
          <wp:inline distT="0" distB="0" distL="114300" distR="114300">
            <wp:extent cx="5264150" cy="2045335"/>
            <wp:effectExtent l="9525" t="9525" r="22225" b="215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453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AF61A8">
      <w:pPr>
        <w:spacing w:line="360" w:lineRule="auto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图1账号注册/登录入口</w:t>
      </w:r>
    </w:p>
    <w:p w14:paraId="00A6302F">
      <w:pPr>
        <w:spacing w:line="360" w:lineRule="auto"/>
        <w:jc w:val="left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2472055" cy="2109470"/>
            <wp:effectExtent l="9525" t="9525" r="13970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2055" cy="21094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2402840" cy="2113280"/>
            <wp:effectExtent l="9525" t="9525" r="26035" b="1079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21132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8DF136">
      <w:pPr>
        <w:spacing w:line="360" w:lineRule="auto"/>
        <w:ind w:firstLine="1680" w:firstLineChars="7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图2 注册入口                    图3登录入口</w:t>
      </w:r>
    </w:p>
    <w:p w14:paraId="6D22577C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步骤二：团队队长账号完善个人信息</w:t>
      </w:r>
    </w:p>
    <w:p w14:paraId="35C30C69">
      <w:pPr>
        <w:spacing w:line="360" w:lineRule="auto"/>
        <w:rPr>
          <w:rFonts w:hint="default" w:eastAsiaTheme="minorEastAsia"/>
          <w:b w:val="0"/>
          <w:bCs w:val="0"/>
          <w:color w:val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1、登陆后，点击【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立即报名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如图4。</w:t>
      </w:r>
    </w:p>
    <w:p w14:paraId="610FCFDB">
      <w:pPr>
        <w:spacing w:line="240" w:lineRule="auto"/>
      </w:pPr>
      <w:r>
        <w:drawing>
          <wp:inline distT="0" distB="0" distL="114300" distR="114300">
            <wp:extent cx="5264150" cy="1854200"/>
            <wp:effectExtent l="9525" t="9525" r="22225" b="222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854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266D7E">
      <w:pPr>
        <w:spacing w:line="360" w:lineRule="auto"/>
        <w:jc w:val="center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  <w:lang w:val="en-US" w:eastAsia="zh-CN"/>
        </w:rPr>
        <w:t>图4立即报名</w:t>
      </w:r>
    </w:p>
    <w:p w14:paraId="5D3A8AE0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2、团队队长将参赛手机号账户个人信息补充完整，完成点击【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下一步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】如图5。</w:t>
      </w:r>
    </w:p>
    <w:p w14:paraId="7A46BEBC">
      <w:pPr>
        <w:spacing w:line="360" w:lineRule="auto"/>
        <w:jc w:val="center"/>
      </w:pPr>
      <w:r>
        <w:drawing>
          <wp:inline distT="0" distB="0" distL="114300" distR="114300">
            <wp:extent cx="5002530" cy="4448810"/>
            <wp:effectExtent l="9525" t="9525" r="17145" b="1841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44488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5081E8">
      <w:pPr>
        <w:spacing w:line="360" w:lineRule="auto"/>
        <w:jc w:val="center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图5 队长完善个人信息页面</w:t>
      </w:r>
    </w:p>
    <w:p w14:paraId="653D12B2">
      <w:pPr>
        <w:numPr>
          <w:ilvl w:val="0"/>
          <w:numId w:val="0"/>
        </w:numPr>
        <w:spacing w:line="360" w:lineRule="auto"/>
        <w:ind w:leftChars="0"/>
        <w:rPr>
          <w:rFonts w:hint="default" w:eastAsiaTheme="minor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特别注意：学院和专业字段属于自填项，不是选择项，数据库里没有的，自己填写进去。</w:t>
      </w:r>
    </w:p>
    <w:p w14:paraId="3774434C">
      <w:pPr>
        <w:numPr>
          <w:ilvl w:val="0"/>
          <w:numId w:val="0"/>
        </w:numPr>
        <w:spacing w:line="360" w:lineRule="auto"/>
        <w:ind w:leftChars="0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步骤三：团队队长填写报名团队报名信息（即报名表填写），如图6</w:t>
      </w:r>
      <w:r>
        <w:rPr>
          <w:rFonts w:hint="eastAsia"/>
          <w:sz w:val="24"/>
          <w:szCs w:val="24"/>
          <w:lang w:val="en-US" w:eastAsia="zh-CN"/>
        </w:rPr>
        <w:t>。</w:t>
      </w:r>
    </w:p>
    <w:p w14:paraId="0296FABD">
      <w:pPr>
        <w:numPr>
          <w:ilvl w:val="0"/>
          <w:numId w:val="0"/>
        </w:numPr>
        <w:spacing w:line="360" w:lineRule="auto"/>
        <w:jc w:val="left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1、默认报名的人为团队队长，参赛者之一。</w:t>
      </w:r>
    </w:p>
    <w:p w14:paraId="730A12E8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2、输入团队名称，自行取队伍名称。</w:t>
      </w:r>
    </w:p>
    <w:p w14:paraId="057E42EF"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3、填写团队说明。</w:t>
      </w:r>
    </w:p>
    <w:p w14:paraId="4F6CC7C7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4、分别输入参赛队员信息和指导老师信息，姓名和手机号要对应。</w:t>
      </w:r>
    </w:p>
    <w:p w14:paraId="6D56B921">
      <w:pPr>
        <w:spacing w:line="360" w:lineRule="auto"/>
        <w:rPr>
          <w:rFonts w:hint="default"/>
          <w:color w:val="FF0000"/>
          <w:sz w:val="24"/>
          <w:szCs w:val="24"/>
          <w:u w:val="single"/>
          <w:lang w:val="en-US"/>
        </w:rPr>
      </w:pPr>
      <w:r>
        <w:rPr>
          <w:rFonts w:hint="eastAsia"/>
          <w:sz w:val="24"/>
          <w:szCs w:val="24"/>
          <w:lang w:val="en-US" w:eastAsia="zh-CN"/>
        </w:rPr>
        <w:t>5、填写完成后点击“下一步”。</w:t>
      </w:r>
    </w:p>
    <w:p w14:paraId="2058340D">
      <w:pPr>
        <w:numPr>
          <w:ilvl w:val="0"/>
          <w:numId w:val="0"/>
        </w:numPr>
        <w:spacing w:line="360" w:lineRule="auto"/>
        <w:rPr>
          <w:rFonts w:hint="default"/>
          <w:b w:val="0"/>
          <w:bCs w:val="0"/>
          <w:color w:val="FF0000"/>
          <w:sz w:val="24"/>
          <w:szCs w:val="24"/>
          <w:u w:val="single"/>
          <w:lang w:val="en-US" w:eastAsia="zh-CN"/>
        </w:rPr>
      </w:pPr>
      <w:r>
        <w:rPr>
          <w:rFonts w:hint="eastAsia"/>
          <w:color w:val="FF0000"/>
          <w:sz w:val="24"/>
          <w:szCs w:val="24"/>
          <w:u w:val="single"/>
          <w:lang w:val="en-US" w:eastAsia="zh-CN"/>
        </w:rPr>
        <w:t>特别注意一：队员和指导老师的报名手机号须真实且无误，不要乱填或者填错。</w:t>
      </w:r>
      <w:r>
        <w:rPr>
          <w:rFonts w:hint="eastAsia"/>
          <w:color w:val="FF0000"/>
          <w:sz w:val="24"/>
          <w:szCs w:val="24"/>
          <w:u w:val="single"/>
          <w:lang w:val="en-US" w:eastAsia="zh-CN"/>
        </w:rPr>
        <w:br w:type="textWrapping"/>
      </w:r>
      <w:r>
        <w:rPr>
          <w:rFonts w:hint="eastAsia"/>
          <w:color w:val="FF0000"/>
          <w:sz w:val="24"/>
          <w:szCs w:val="24"/>
          <w:u w:val="single"/>
          <w:lang w:val="en-US" w:eastAsia="zh-CN"/>
        </w:rPr>
        <w:t>特别注意二：团队信息报名提交后，队员和指导老师手机号自动注册为参赛手机号。</w:t>
      </w:r>
      <w:r>
        <w:rPr>
          <w:rFonts w:hint="eastAsia"/>
          <w:color w:val="FF0000"/>
          <w:sz w:val="24"/>
          <w:szCs w:val="24"/>
          <w:u w:val="single"/>
          <w:lang w:val="en-US" w:eastAsia="zh-CN"/>
        </w:rPr>
        <w:br w:type="textWrapping"/>
      </w:r>
      <w:r>
        <w:rPr>
          <w:rFonts w:hint="eastAsia"/>
          <w:color w:val="FF0000"/>
          <w:sz w:val="24"/>
          <w:szCs w:val="24"/>
          <w:u w:val="single"/>
          <w:lang w:val="en-US" w:eastAsia="zh-CN"/>
        </w:rPr>
        <w:t>特别注意三：新注册用户初始密码为：</w:t>
      </w:r>
      <w:r>
        <w:rPr>
          <w:rFonts w:hint="eastAsia"/>
          <w:b/>
          <w:bCs/>
          <w:color w:val="FF0000"/>
          <w:sz w:val="24"/>
          <w:szCs w:val="24"/>
          <w:u w:val="single"/>
          <w:lang w:val="en-US" w:eastAsia="zh-CN"/>
          <w14:textFill>
            <w14:gradFill>
              <w14:gsLst>
                <w14:gs w14:pos="50000">
                  <w14:schemeClr w14:val="accent1"/>
                </w14:gs>
                <w14:gs w14:pos="0">
                  <w14:schemeClr w14:val="accent1">
                    <w14:lumMod w14:val="25000"/>
                    <w14:lumOff w14:val="75000"/>
                  </w14:schemeClr>
                </w14:gs>
                <w14:gs w14:pos="100000">
                  <w14:schemeClr w14:val="accent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Hzjx!+手机后6位，密码错误不对的可以使用短信验证码登陆。</w:t>
      </w:r>
    </w:p>
    <w:p w14:paraId="719CF9B1">
      <w:pPr>
        <w:spacing w:line="360" w:lineRule="auto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68595" cy="3475355"/>
            <wp:effectExtent l="9525" t="9525" r="17780" b="2032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753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7655B9">
      <w:p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图6团队报名信息页面</w:t>
      </w:r>
    </w:p>
    <w:p w14:paraId="0234D2F4">
      <w:pPr>
        <w:numPr>
          <w:ilvl w:val="0"/>
          <w:numId w:val="0"/>
        </w:numPr>
        <w:spacing w:line="360" w:lineRule="auto"/>
        <w:ind w:left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步骤四：团队信息完善（</w:t>
      </w:r>
      <w:r>
        <w:rPr>
          <w:rFonts w:hint="eastAsia"/>
          <w:b/>
          <w:bCs/>
          <w:color w:val="FF0000"/>
          <w:sz w:val="24"/>
          <w:szCs w:val="24"/>
          <w:u w:val="single"/>
          <w:lang w:val="en-US" w:eastAsia="zh-CN"/>
        </w:rPr>
        <w:t>队员和指导老师</w:t>
      </w:r>
      <w:r>
        <w:rPr>
          <w:rFonts w:hint="eastAsia"/>
          <w:b/>
          <w:bCs/>
          <w:sz w:val="24"/>
          <w:szCs w:val="24"/>
          <w:lang w:val="en-US" w:eastAsia="zh-CN"/>
        </w:rPr>
        <w:t>）</w:t>
      </w:r>
    </w:p>
    <w:p w14:paraId="5A3C2BCB">
      <w:pPr>
        <w:spacing w:line="360" w:lineRule="auto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  <w:lang w:val="en-US" w:eastAsia="zh-CN"/>
        </w:rPr>
        <w:t>1、团队报名信息提交后，会出现“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成员信息未完善</w:t>
      </w:r>
      <w:r>
        <w:rPr>
          <w:rFonts w:hint="eastAsia"/>
          <w:sz w:val="24"/>
          <w:szCs w:val="24"/>
          <w:lang w:val="en-US" w:eastAsia="zh-CN"/>
        </w:rPr>
        <w:t>”的状态，如图7，团队队长提醒和督促</w:t>
      </w:r>
      <w:r>
        <w:rPr>
          <w:rFonts w:hint="eastAsia"/>
          <w:b/>
          <w:bCs/>
          <w:color w:val="4874CB" w:themeColor="accen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accent1"/>
            </w14:solidFill>
          </w14:textFill>
        </w:rPr>
        <w:t>队员及指导老师自行登陆与报名一致的参赛手机号</w:t>
      </w:r>
      <w:r>
        <w:rPr>
          <w:rFonts w:hint="eastAsia"/>
          <w:sz w:val="24"/>
          <w:szCs w:val="24"/>
          <w:lang w:val="en-US" w:eastAsia="zh-CN"/>
        </w:rPr>
        <w:t>，队长也可以发送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完善信息二维码</w:t>
      </w:r>
      <w:r>
        <w:rPr>
          <w:rFonts w:hint="eastAsia"/>
          <w:sz w:val="24"/>
          <w:szCs w:val="24"/>
          <w:lang w:val="en-US" w:eastAsia="zh-CN"/>
        </w:rPr>
        <w:t>给队内的队员和指导老师扫码快速完善。</w:t>
      </w:r>
    </w:p>
    <w:p w14:paraId="550238B3">
      <w:pPr>
        <w:numPr>
          <w:ilvl w:val="0"/>
          <w:numId w:val="0"/>
        </w:numPr>
        <w:spacing w:line="360" w:lineRule="auto"/>
        <w:ind w:leftChars="0" w:firstLine="241" w:firstLineChars="100"/>
        <w:rPr>
          <w:color w:val="FF0000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注：完善信息二维码仅限队内的队员和指导老师使用，团队以外的其它成员使用无效，</w:t>
      </w:r>
      <w:r>
        <w:rPr>
          <w:rFonts w:hint="eastAsia"/>
          <w:b/>
          <w:bCs/>
          <w:color w:val="FF0000"/>
          <w:lang w:val="en-US" w:eastAsia="zh-CN"/>
        </w:rPr>
        <w:t>无法登陆。</w:t>
      </w:r>
    </w:p>
    <w:p w14:paraId="0F01A140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b w:val="0"/>
          <w:bCs w:val="0"/>
          <w:color w:val="auto"/>
          <w:lang w:val="en-US" w:eastAsia="zh-CN"/>
        </w:rPr>
      </w:pPr>
      <w:r>
        <w:drawing>
          <wp:inline distT="0" distB="0" distL="114300" distR="114300">
            <wp:extent cx="5271135" cy="2640330"/>
            <wp:effectExtent l="9525" t="9525" r="15240" b="1714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403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216C66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 w:val="0"/>
          <w:bCs w:val="0"/>
          <w:color w:val="auto"/>
          <w:lang w:val="en-US" w:eastAsia="zh-CN"/>
        </w:rPr>
      </w:pPr>
      <w:r>
        <w:drawing>
          <wp:inline distT="0" distB="0" distL="114300" distR="114300">
            <wp:extent cx="5266055" cy="3869055"/>
            <wp:effectExtent l="9525" t="9525" r="20320" b="2667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8690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00AD37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图7成员信息未完善</w:t>
      </w:r>
    </w:p>
    <w:p w14:paraId="520DC45B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b w:val="0"/>
          <w:bCs w:val="0"/>
          <w:color w:val="auto"/>
          <w:lang w:val="en-US" w:eastAsia="zh-CN"/>
        </w:rPr>
      </w:pPr>
    </w:p>
    <w:p w14:paraId="54949DA2">
      <w:pPr>
        <w:widowControl w:val="0"/>
        <w:numPr>
          <w:ilvl w:val="0"/>
          <w:numId w:val="0"/>
        </w:numPr>
        <w:spacing w:line="360" w:lineRule="auto"/>
        <w:jc w:val="center"/>
        <w:rPr>
          <w:rFonts w:hint="default"/>
          <w:b w:val="0"/>
          <w:bCs w:val="0"/>
          <w:color w:val="auto"/>
          <w:lang w:val="en-US" w:eastAsia="zh-CN"/>
        </w:rPr>
      </w:pPr>
    </w:p>
    <w:p w14:paraId="541B0104">
      <w:pPr>
        <w:widowControl w:val="0"/>
        <w:numPr>
          <w:ilvl w:val="0"/>
          <w:numId w:val="0"/>
        </w:numPr>
        <w:spacing w:line="360" w:lineRule="auto"/>
        <w:jc w:val="left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2、完善个人信息流程，如图8。</w:t>
      </w:r>
    </w:p>
    <w:p w14:paraId="531BA762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①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队员或者指导老师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打开竞赛官网：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https://cp.moocollege.com/home/competition/details?competitionId=106236</w:t>
      </w:r>
    </w:p>
    <w:p w14:paraId="15C6A9F4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eastAsia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②</w:t>
      </w:r>
      <w:r>
        <w:rPr>
          <w:rFonts w:hint="eastAsia" w:ascii="新宋体" w:hAnsi="新宋体" w:eastAsia="新宋体" w:cs="新宋体"/>
          <w:b w:val="0"/>
          <w:bCs w:val="0"/>
          <w:color w:val="auto"/>
          <w:sz w:val="24"/>
          <w:szCs w:val="24"/>
          <w:lang w:val="en-US" w:eastAsia="zh-CN"/>
        </w:rPr>
        <w:t>登陆参赛手机号进入完善个人信息</w:t>
      </w:r>
    </w:p>
    <w:p w14:paraId="5395DF64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点击右上角头像—个人中心—个人设置—按提示填写带*的必填项—保存—即可退出。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br w:type="textWrapping"/>
      </w:r>
      <w:r>
        <w:rPr>
          <w:rFonts w:hint="eastAsia"/>
          <w:b w:val="0"/>
          <w:bCs w:val="0"/>
          <w:color w:val="FF0000"/>
          <w:sz w:val="24"/>
          <w:szCs w:val="24"/>
          <w:u w:val="single"/>
          <w:lang w:val="en-US" w:eastAsia="zh-CN"/>
        </w:rPr>
        <w:t>特别注意一：队员或指导老师登陆的手机号必须与报名时填写的手机号一致，否则信息不会同步（上述图7报名页）。</w:t>
      </w:r>
      <w:r>
        <w:rPr>
          <w:rFonts w:hint="eastAsia"/>
          <w:b w:val="0"/>
          <w:bCs w:val="0"/>
          <w:color w:val="FF0000"/>
          <w:sz w:val="24"/>
          <w:szCs w:val="24"/>
          <w:u w:val="single"/>
          <w:lang w:val="en-US" w:eastAsia="zh-CN"/>
        </w:rPr>
        <w:br w:type="textWrapping"/>
      </w:r>
      <w:r>
        <w:rPr>
          <w:rFonts w:hint="eastAsia"/>
          <w:b w:val="0"/>
          <w:bCs w:val="0"/>
          <w:color w:val="FF0000"/>
          <w:sz w:val="24"/>
          <w:szCs w:val="24"/>
          <w:u w:val="single"/>
          <w:lang w:val="en-US" w:eastAsia="zh-CN"/>
        </w:rPr>
        <w:t>特别注意二：完善时身份选择：在校大学生选择【学生】；指导老师选择【老师】；社会人士选择【其他】身份补充带*的必填项</w:t>
      </w:r>
    </w:p>
    <w:p w14:paraId="18036916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 w:val="0"/>
          <w:bCs w:val="0"/>
          <w:color w:val="auto"/>
          <w:lang w:val="en-US" w:eastAsia="zh-CN"/>
        </w:rPr>
      </w:pPr>
      <w:r>
        <w:drawing>
          <wp:inline distT="0" distB="0" distL="114300" distR="114300">
            <wp:extent cx="5264150" cy="1510665"/>
            <wp:effectExtent l="9525" t="9525" r="22225" b="2286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5106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DDCD62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 w:val="0"/>
          <w:bCs w:val="0"/>
          <w:color w:val="auto"/>
          <w:lang w:val="en-US" w:eastAsia="zh-CN"/>
        </w:rPr>
      </w:pPr>
      <w:r>
        <w:drawing>
          <wp:inline distT="0" distB="0" distL="114300" distR="114300">
            <wp:extent cx="5272405" cy="3084830"/>
            <wp:effectExtent l="9525" t="9525" r="13970" b="10795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848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972DA5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图8 队员个人信息补充</w:t>
      </w:r>
    </w:p>
    <w:p w14:paraId="35F0DD60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步骤五：团队审核</w:t>
      </w:r>
      <w:r>
        <w:rPr>
          <w:rFonts w:hint="eastAsia"/>
          <w:b/>
          <w:bCs/>
          <w:sz w:val="24"/>
          <w:szCs w:val="24"/>
          <w:lang w:val="en-US" w:eastAsia="zh-CN"/>
        </w:rPr>
        <w:br w:type="textWrapping"/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1、在个人中心—我的竞赛处查看团队审核进度，如图9。</w:t>
      </w:r>
    </w:p>
    <w:p w14:paraId="2CB7114F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注意：团队审核通过才可提交参赛作品；团队审核由竞赛负责老师审核；团队审核通过不可提交再修改调整团队</w:t>
      </w:r>
    </w:p>
    <w:p w14:paraId="10A73001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4150" cy="1443355"/>
            <wp:effectExtent l="0" t="0" r="12700" b="444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ACDCE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1135" cy="1321435"/>
            <wp:effectExtent l="9525" t="9525" r="15240" b="2159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214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02C39F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1770" cy="1362075"/>
            <wp:effectExtent l="9525" t="9525" r="14605" b="1905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62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59A041">
      <w:pPr>
        <w:widowControl w:val="0"/>
        <w:numPr>
          <w:ilvl w:val="0"/>
          <w:numId w:val="0"/>
        </w:numPr>
        <w:spacing w:line="360" w:lineRule="auto"/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图9 团队审核进度</w:t>
      </w:r>
    </w:p>
    <w:p w14:paraId="19328BA5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</w:p>
    <w:p w14:paraId="34AD29D8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步骤六：完成（报名完成）</w:t>
      </w:r>
    </w:p>
    <w:p w14:paraId="745FADFB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队内所有成员（队长+队员）个人信息均已补充完成，团队状态显示“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成员信息已完善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”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且团队审核通过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，点击下一步，即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完成团队报名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，可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进行上传作品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，如图10。</w:t>
      </w:r>
    </w:p>
    <w:p w14:paraId="5DCB5109">
      <w:pPr>
        <w:widowControl w:val="0"/>
        <w:numPr>
          <w:ilvl w:val="0"/>
          <w:numId w:val="0"/>
        </w:numPr>
        <w:spacing w:line="360" w:lineRule="auto"/>
        <w:jc w:val="center"/>
      </w:pPr>
      <w:r>
        <w:drawing>
          <wp:inline distT="0" distB="0" distL="114300" distR="114300">
            <wp:extent cx="5267960" cy="2938780"/>
            <wp:effectExtent l="9525" t="9525" r="18415" b="2349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387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3BCD7C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图10报名成功</w:t>
      </w:r>
    </w:p>
    <w:p w14:paraId="27E2DC1E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sz w:val="24"/>
          <w:szCs w:val="24"/>
          <w:lang w:val="en-US" w:eastAsia="zh-CN"/>
        </w:rPr>
      </w:pPr>
    </w:p>
    <w:p w14:paraId="1D395A57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sz w:val="24"/>
          <w:szCs w:val="24"/>
          <w:lang w:val="en-US" w:eastAsia="zh-CN"/>
        </w:rPr>
      </w:pPr>
    </w:p>
    <w:p w14:paraId="64DA1657">
      <w:pPr>
        <w:spacing w:line="360" w:lineRule="auto"/>
        <w:rPr>
          <w:rFonts w:hint="default" w:eastAsiaTheme="minorEastAsia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四、提交作品步骤</w:t>
      </w:r>
    </w:p>
    <w:p w14:paraId="74161AEB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b w:val="0"/>
          <w:bCs w:val="0"/>
          <w:color w:val="auto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步骤一：官网首页【提交作品】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进入，如图11。</w:t>
      </w:r>
      <w:r>
        <w:rPr>
          <w:rFonts w:hint="eastAsia"/>
          <w:sz w:val="24"/>
          <w:szCs w:val="24"/>
          <w:lang w:val="en-US" w:eastAsia="zh-CN"/>
        </w:rPr>
        <w:br w:type="textWrapping"/>
      </w:r>
      <w:r>
        <w:rPr>
          <w:rFonts w:hint="eastAsia"/>
          <w:color w:val="FF0000"/>
          <w:sz w:val="24"/>
          <w:szCs w:val="24"/>
          <w:lang w:val="en-US" w:eastAsia="zh-CN"/>
        </w:rPr>
        <w:t>由团队队长完成参赛作品提交</w:t>
      </w:r>
    </w:p>
    <w:p w14:paraId="2D0004EA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 w:val="0"/>
          <w:bCs w:val="0"/>
          <w:color w:val="auto"/>
          <w:lang w:val="en-US" w:eastAsia="zh-CN"/>
        </w:rPr>
      </w:pPr>
      <w:r>
        <w:drawing>
          <wp:inline distT="0" distB="0" distL="114300" distR="114300">
            <wp:extent cx="5261610" cy="2144395"/>
            <wp:effectExtent l="9525" t="9525" r="24765" b="1778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44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2450D4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b w:val="0"/>
          <w:bCs w:val="0"/>
          <w:color w:val="auto"/>
          <w:lang w:val="en-US" w:eastAsia="zh-CN"/>
        </w:rPr>
      </w:pPr>
      <w:r>
        <w:drawing>
          <wp:inline distT="0" distB="0" distL="114300" distR="114300">
            <wp:extent cx="5080000" cy="2666365"/>
            <wp:effectExtent l="9525" t="9525" r="15875" b="10160"/>
            <wp:docPr id="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6663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9187F5">
      <w:pPr>
        <w:widowControl w:val="0"/>
        <w:numPr>
          <w:ilvl w:val="0"/>
          <w:numId w:val="0"/>
        </w:numPr>
        <w:spacing w:line="360" w:lineRule="auto"/>
        <w:jc w:val="center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图11 进入提交作品</w:t>
      </w:r>
    </w:p>
    <w:p w14:paraId="3D2D2608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步骤二：提交作品附件，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如图12。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带*的为必填，后保存。</w:t>
      </w:r>
    </w:p>
    <w:p w14:paraId="0110A82E">
      <w:pPr>
        <w:widowControl w:val="0"/>
        <w:numPr>
          <w:ilvl w:val="0"/>
          <w:numId w:val="0"/>
        </w:numPr>
        <w:spacing w:line="360" w:lineRule="auto"/>
        <w:ind w:leftChars="0"/>
        <w:jc w:val="center"/>
        <w:rPr>
          <w:rFonts w:hint="eastAsia"/>
          <w:b/>
          <w:bCs/>
          <w:color w:val="FF0000"/>
          <w:sz w:val="24"/>
          <w:szCs w:val="24"/>
          <w:lang w:val="en-US" w:eastAsia="zh-CN"/>
        </w:rPr>
      </w:pPr>
    </w:p>
    <w:p w14:paraId="55C779AA">
      <w:pPr>
        <w:widowControl w:val="0"/>
        <w:numPr>
          <w:ilvl w:val="0"/>
          <w:numId w:val="0"/>
        </w:numPr>
        <w:spacing w:line="360" w:lineRule="auto"/>
        <w:jc w:val="center"/>
      </w:pPr>
      <w:r>
        <w:drawing>
          <wp:inline distT="0" distB="0" distL="114300" distR="114300">
            <wp:extent cx="5271135" cy="4465320"/>
            <wp:effectExtent l="9525" t="9525" r="15240" b="2095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465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6B3420">
      <w:pPr>
        <w:widowControl w:val="0"/>
        <w:numPr>
          <w:ilvl w:val="0"/>
          <w:numId w:val="0"/>
        </w:numPr>
        <w:spacing w:line="360" w:lineRule="auto"/>
        <w:jc w:val="center"/>
      </w:pPr>
      <w:r>
        <w:drawing>
          <wp:inline distT="0" distB="0" distL="114300" distR="114300">
            <wp:extent cx="5269865" cy="2689225"/>
            <wp:effectExtent l="9525" t="9525" r="16510" b="2540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89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87ADA7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图12作品附件上传</w:t>
      </w:r>
    </w:p>
    <w:p w14:paraId="0D8518E3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sz w:val="24"/>
          <w:szCs w:val="24"/>
          <w:lang w:val="en-US" w:eastAsia="zh-CN"/>
        </w:rPr>
      </w:pPr>
    </w:p>
    <w:p w14:paraId="432A9C65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sz w:val="24"/>
          <w:szCs w:val="24"/>
          <w:lang w:val="en-US" w:eastAsia="zh-CN"/>
        </w:rPr>
      </w:pPr>
    </w:p>
    <w:p w14:paraId="22BB7524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sz w:val="24"/>
          <w:szCs w:val="24"/>
          <w:lang w:val="en-US" w:eastAsia="zh-CN"/>
        </w:rPr>
      </w:pPr>
    </w:p>
    <w:p w14:paraId="7308B5C2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sz w:val="24"/>
          <w:szCs w:val="24"/>
          <w:lang w:val="en-US" w:eastAsia="zh-CN"/>
        </w:rPr>
      </w:pPr>
    </w:p>
    <w:p w14:paraId="3962D456">
      <w:pPr>
        <w:widowControl w:val="0"/>
        <w:numPr>
          <w:ilvl w:val="0"/>
          <w:numId w:val="0"/>
        </w:numPr>
        <w:spacing w:line="360" w:lineRule="auto"/>
        <w:ind w:leftChars="0"/>
        <w:jc w:val="left"/>
        <w:rPr>
          <w:rFonts w:hint="default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步骤三：检查/查看已上传的作品。</w:t>
      </w:r>
    </w:p>
    <w:p w14:paraId="58254AE0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提交成功后，官网—右上角头像—个人中心—我的作品处，如图13。</w:t>
      </w:r>
    </w:p>
    <w:p w14:paraId="0D63B482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 w:val="0"/>
          <w:bCs w:val="0"/>
          <w:color w:val="auto"/>
          <w:lang w:val="en-US" w:eastAsia="zh-CN"/>
        </w:rPr>
      </w:pPr>
      <w:r>
        <w:drawing>
          <wp:inline distT="0" distB="0" distL="114300" distR="114300">
            <wp:extent cx="5270500" cy="1588770"/>
            <wp:effectExtent l="9525" t="9525" r="15875" b="20955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88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C65DEE">
      <w:pPr>
        <w:widowControl w:val="0"/>
        <w:numPr>
          <w:ilvl w:val="0"/>
          <w:numId w:val="0"/>
        </w:numPr>
        <w:spacing w:line="360" w:lineRule="auto"/>
        <w:jc w:val="center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图13 我的作品处理检查作品</w:t>
      </w:r>
    </w:p>
    <w:p w14:paraId="1435E069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步骤四：修改或者删除作品</w:t>
      </w:r>
    </w:p>
    <w:p w14:paraId="40B5173F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作品提交后，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在规定的作品提交时间内，可反复调整或者删除重新上传，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以最后一版提交的为准，如图14。</w:t>
      </w:r>
    </w:p>
    <w:p w14:paraId="630FC334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 w:val="0"/>
          <w:bCs w:val="0"/>
          <w:color w:val="auto"/>
          <w:lang w:val="en-US" w:eastAsia="zh-CN"/>
        </w:rPr>
      </w:pPr>
      <w:r>
        <w:drawing>
          <wp:inline distT="0" distB="0" distL="114300" distR="114300">
            <wp:extent cx="5272405" cy="1572260"/>
            <wp:effectExtent l="9525" t="9525" r="13970" b="18415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72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D076DE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图14修改作品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br w:type="textWrapping"/>
      </w:r>
    </w:p>
    <w:p w14:paraId="6115107F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/>
          <w:bCs/>
          <w:color w:val="FF0000"/>
          <w:sz w:val="24"/>
          <w:szCs w:val="24"/>
          <w:u w:val="single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u w:val="single"/>
          <w:lang w:val="en-US" w:eastAsia="zh-CN"/>
        </w:rPr>
        <w:t>温馨提示一：作品上传完成后，请务必再点击作品名称，检查是否附件提交错误或者文件是否能在线展示。</w:t>
      </w:r>
      <w:r>
        <w:rPr>
          <w:rFonts w:hint="eastAsia"/>
          <w:b/>
          <w:bCs/>
          <w:color w:val="FF0000"/>
          <w:sz w:val="24"/>
          <w:szCs w:val="24"/>
          <w:u w:val="single"/>
          <w:lang w:val="en-US" w:eastAsia="zh-CN"/>
        </w:rPr>
        <w:br w:type="textWrapping"/>
      </w:r>
      <w:r>
        <w:rPr>
          <w:rFonts w:hint="eastAsia"/>
          <w:b/>
          <w:bCs/>
          <w:color w:val="FF0000"/>
          <w:sz w:val="24"/>
          <w:szCs w:val="24"/>
          <w:u w:val="single"/>
          <w:lang w:val="en-US" w:eastAsia="zh-CN"/>
        </w:rPr>
        <w:t>温馨提示二：如有提交视频文件，请上传完成后务必返回去检查，视频是否有画面和声音等，如无法正常播放，请用转码器转成编码为H264的mp4视频重新上传。</w:t>
      </w:r>
      <w:r>
        <w:rPr>
          <w:rFonts w:hint="eastAsia"/>
          <w:b/>
          <w:bCs/>
          <w:color w:val="FF0000"/>
          <w:sz w:val="24"/>
          <w:szCs w:val="24"/>
          <w:u w:val="single"/>
          <w:lang w:val="en-US" w:eastAsia="zh-CN"/>
        </w:rPr>
        <w:br w:type="textWrapping"/>
      </w:r>
    </w:p>
    <w:p w14:paraId="17482A7E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 w:val="0"/>
          <w:bCs w:val="0"/>
          <w:color w:val="auto"/>
          <w:lang w:val="en-US" w:eastAsia="zh-CN"/>
        </w:rPr>
      </w:pPr>
    </w:p>
    <w:p w14:paraId="1875EA7C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 w:val="0"/>
          <w:bCs w:val="0"/>
          <w:color w:val="auto"/>
          <w:lang w:val="en-US" w:eastAsia="zh-CN"/>
        </w:rPr>
      </w:pPr>
    </w:p>
    <w:p w14:paraId="32DD27A6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 w:val="0"/>
          <w:bCs w:val="0"/>
          <w:color w:val="auto"/>
          <w:lang w:val="en-US" w:eastAsia="zh-CN"/>
        </w:rPr>
      </w:pPr>
    </w:p>
    <w:p w14:paraId="0EE7B7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73A7D"/>
    <w:rsid w:val="04755951"/>
    <w:rsid w:val="3A645142"/>
    <w:rsid w:val="48473A7D"/>
    <w:rsid w:val="4A9C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1498</Words>
  <Characters>1678</Characters>
  <Lines>0</Lines>
  <Paragraphs>0</Paragraphs>
  <TotalTime>0</TotalTime>
  <ScaleCrop>false</ScaleCrop>
  <LinksUpToDate>false</LinksUpToDate>
  <CharactersWithSpaces>1708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2026-06-01T08:20:00Z</dcterms:created>
  <dc:creator>我是李瑶子</dc:creator>
  <cp:lastModifiedBy>Administrator</cp:lastModifiedBy>
  <dcterms:modified xsi:type="dcterms:W3CDTF">2026-07-02T02:18:05Z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1A1B0AC1937B467D99DF66BFA2A7F02E_13</vt:lpwstr>
  </property>
  <property fmtid="{D5CDD505-2E9C-101B-9397-08002B2CF9AE}" pid="4" name="KSOTemplateDocerSaveRecord">
    <vt:lpwstr>eyJoZGlkIjoiZjEyMTBhMjBiMTg4NzEzMTJhYzlhMzY0ZjQwMDg0NzciLCJ1c2VySWQiOiI1MjQ5NjA3MTAifQ==</vt:lpwstr>
  </property>
</Properties>
</file>